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导师姓名：严文津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2、照片：</w:t>
      </w:r>
      <w:r>
        <w:drawing>
          <wp:inline distT="0" distB="0" distL="0" distR="0">
            <wp:extent cx="1802130" cy="2270760"/>
            <wp:effectExtent l="0" t="0" r="762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2130" cy="227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3、职称：副研究员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4、主要研究领域和方向（100字以内）：</w:t>
      </w:r>
      <w:r>
        <w:rPr>
          <w:rFonts w:hint="eastAsia"/>
          <w:b/>
          <w:bCs/>
          <w:sz w:val="24"/>
        </w:rPr>
        <w:t>遗传骨病的病因学研究及其致病机制</w:t>
      </w:r>
      <w:r>
        <w:rPr>
          <w:rFonts w:hint="eastAsia"/>
          <w:sz w:val="24"/>
        </w:rPr>
        <w:t>。遗传病致病基因一直是医学遗传学的核心问题，研究人类遗传病，寻找致病基因；深入研究致病基因的信号通路和功能，解析致病的机制和机理，推动个体化医疗进程。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5、联系方式（邮箱）：1</w:t>
      </w:r>
      <w:r>
        <w:rPr>
          <w:rFonts w:ascii="方正仿宋_GBK" w:hAnsi="方正仿宋_GBK" w:eastAsia="方正仿宋_GBK" w:cs="方正仿宋_GBK"/>
          <w:sz w:val="32"/>
          <w:szCs w:val="32"/>
        </w:rPr>
        <w:t>3814533004@163.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com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6、承担的项目（近五年）：</w:t>
      </w:r>
    </w:p>
    <w:p>
      <w:r>
        <w:t>(1) 国家自然科学基金委员会, 面上项目, 82172379, LRP1通过自噬/β-catenin途径导致发育性髋关节发 育不良(DDH)发病的机制研究, 2022-01-01 至 2025-12-31, 53万元, 在研, 主持 (2) 国家自然科学基金委员会, 青年科学基金项目, 81902174, LRP1通过Wnt/β-catenin信号通路调控发育性髋关节发育不良(DDH)发病的机制研究, 2020-01-01 至 2022-12-31, 20万元, 资助期满, 主持</w:t>
      </w:r>
    </w:p>
    <w:p>
      <w:r>
        <w:t>(3) 国家自然科学基金委员会, 专项项目, 81941009, 代谢相关性小型猪骨质疏松模型的建立, 2020-01-0 1 至 2022-12-31, 76万元, 资助期满, 参与</w:t>
      </w:r>
    </w:p>
    <w:p>
      <w:r>
        <w:t xml:space="preserve">(4) 国家自然科学基金委员会, 重大项目, 81991514, 骨源性因子对稳态失衡相关疾病的干预策略, 2020- 01-01 至 2024-12-31, 400万元, 在研, 参与 </w:t>
      </w:r>
    </w:p>
    <w:p>
      <w:r>
        <w:t xml:space="preserve">(5) 国家自然科学基金委员会, 青年科学基金项目, 81802196, 生物钟基因Bmal1调控软骨细胞自噬节律性 在海藻糖维持软骨稳态中的作用及机制研究, 2019-01-01 至 2021-12-31, 20万元, 结题, 参与 </w:t>
      </w:r>
    </w:p>
    <w:p>
      <w:r>
        <w:t xml:space="preserve">(6) 国家自然科学基金委员会, 面上项目, 81772335, 缓释小分子药物BIO透明质酸凝胶修复软骨缺损的研 究, 2018-01-01 至 2021-12-31, 55万元, 结题, 参与 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t>(7) 国家自然科学基金委员会, 重点项目, 81730067, 缓释小分子化合物Kartogenin水凝胶重建软骨及软 骨下骨缺损的机制研究, 2018-01-01 至 2022-12-31, 295万元, 资助期满, 参与 (8) 国家自然科学基金委员会, 青年科学基金项目, 81702151, 肌腱干细胞来源的外泌体通过传递microRN A促进损伤肌腱的修复, 2018-01-01 至 2020-12-31, 20万元, 结题, 参与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7、代表性论文（近五年）：</w:t>
      </w:r>
    </w:p>
    <w:p>
      <w:r>
        <w:t xml:space="preserve">(1) Wenjin Yan; Liming Zheng; Xingquan Xu; Zheng Hao; Yibo Zhang; Jun Lu; Ziying Sun; Jin Dai ; Dongquan Shi; Baosheng Guo; Qing Jiang ; Heterozygous LRP1 deficiency causes DDH by impairing t riradiate chondrocytes differentiation due to inhibition of autophagy, Proceedings of the Nationa l Academy of Sciences, 2022, 119(37): e2203557119 (期刊论文) </w:t>
      </w:r>
    </w:p>
    <w:p>
      <w:r>
        <w:t xml:space="preserve">(2) Tao Wang; Andrea Wagner; Renate Gehwolf; Wenjin Yan; Fabian S. Passini; Christine Thien; Nadja Weissenbacher; Zhen Lin; Christine Lehner; Huajian Teng; Claudia Wittner; Qiujian Zheng; Ji n Dai; Ming Ni; Allan Wang; John Papadimitriou; Toby Leys; Rocky S. Tuan; Sasha Senck; Jess G. Sn edeker; Herbert Tempfer; Qing Jiang; Ming H. Zheng; Andreas Traweger ; Load-induced regulation of tendon homeostasis by SPARC, a genetic predisposition factor for tendon and ligament injuries., S cience Translational Medicine., 2021, 13(582): eabe5738 (期刊论文) </w:t>
      </w:r>
    </w:p>
    <w:p>
      <w:r>
        <w:t xml:space="preserve">(3) Wenjin Yan; Zheng Hao; Shuyan Tang; Jin Dai; Liming Zheng; Pengjun Yu; Wenqiang Yan; Xiao Han; Xingquan Xu; Dongquan Shi; Shiro Ikegawa; Huajian Teng; Qing Jiang ; A genome-wide associati on study identifies new genes associated with developmental dysplasia of the hip, Clinical Geneti cs, 2019, 95(3): 345-355 (期刊论文) </w:t>
      </w:r>
    </w:p>
    <w:p>
      <w:r>
        <w:t xml:space="preserve">(4) Wenjin Yan; Jin Dai; Dongquan Shi; Xingquan Xu; Xiao Han; Zhihong Xu; Dongyang Chen; Huaj ian Teng; Qing Jiang ; Novel HSPG2 mutations causing Schwartz-Jampel syndrome type 1 in a Chinese family, Medicine Molecular Reports, 2018, 18(2): 1761-1765 (期刊论文) 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t>(5) 严文津; 郑力铭; 林晨光; 徐兴全; 蒋青 ; 应用微计算机断层扫描技术评估C57/B6小鼠生长不同时期 髋关节发育, 中华实验外科杂志, 2020, 37(11): 2034 (期刊论文)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50253D"/>
    <w:multiLevelType w:val="singleLevel"/>
    <w:tmpl w:val="FC50253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yZjdiMWE4MjRmMDA3MDRjYTg0NThiNDk5YjFiN2EifQ=="/>
  </w:docVars>
  <w:rsids>
    <w:rsidRoot w:val="00C22EE4"/>
    <w:rsid w:val="001914B2"/>
    <w:rsid w:val="002C72B0"/>
    <w:rsid w:val="00C22EE4"/>
    <w:rsid w:val="00EB11EA"/>
    <w:rsid w:val="2BF20B3F"/>
    <w:rsid w:val="35A351FF"/>
    <w:rsid w:val="4FD32A41"/>
    <w:rsid w:val="71FE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971</Words>
  <Characters>2336</Characters>
  <Lines>19</Lines>
  <Paragraphs>5</Paragraphs>
  <TotalTime>0</TotalTime>
  <ScaleCrop>false</ScaleCrop>
  <LinksUpToDate>false</LinksUpToDate>
  <CharactersWithSpaces>2664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2023-03-06T03:10:00Z</dcterms:created>
  <dc:creator>Administrator</dc:creator>
  <cp:lastModifiedBy>Daisy</cp:lastModifiedBy>
  <dcterms:modified xsi:type="dcterms:W3CDTF">2023-03-07T03:16:38Z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A6933439B3F74122B32478A6FA438663</vt:lpwstr>
  </property>
</Properties>
</file>